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02" w:rsidRPr="00985EAC" w:rsidRDefault="006E115A" w:rsidP="006E115A">
      <w:pPr>
        <w:jc w:val="center"/>
        <w:rPr>
          <w:rFonts w:ascii="黑体" w:eastAsia="黑体" w:hAnsi="黑体"/>
          <w:sz w:val="44"/>
          <w:szCs w:val="44"/>
        </w:rPr>
      </w:pPr>
      <w:bookmarkStart w:id="0" w:name="_GoBack"/>
      <w:r>
        <w:rPr>
          <w:rFonts w:ascii="黑体" w:eastAsia="黑体" w:hAnsi="黑体"/>
          <w:sz w:val="44"/>
          <w:szCs w:val="44"/>
        </w:rPr>
        <w:t>广西师范大学</w:t>
      </w:r>
      <w:r w:rsidR="00D266AD" w:rsidRPr="00985EAC">
        <w:rPr>
          <w:rFonts w:ascii="黑体" w:eastAsia="黑体" w:hAnsi="黑体"/>
          <w:sz w:val="44"/>
          <w:szCs w:val="44"/>
        </w:rPr>
        <w:t>优秀学生奖学金</w:t>
      </w:r>
      <w:r>
        <w:rPr>
          <w:rFonts w:ascii="黑体" w:eastAsia="黑体" w:hAnsi="黑体"/>
          <w:sz w:val="44"/>
          <w:szCs w:val="44"/>
        </w:rPr>
        <w:t>评定办法</w:t>
      </w:r>
    </w:p>
    <w:bookmarkEnd w:id="0"/>
    <w:p w:rsidR="00D266AD" w:rsidRPr="006E115A" w:rsidRDefault="00D266AD"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为了全面贯彻党的教育方针，鼓励学生奋发向上，勤奋学习，促进学生德、智、体、美、</w:t>
      </w:r>
      <w:proofErr w:type="gramStart"/>
      <w:r w:rsidRPr="006E115A">
        <w:rPr>
          <w:rFonts w:asciiTheme="majorEastAsia" w:eastAsiaTheme="majorEastAsia" w:hAnsiTheme="majorEastAsia" w:hint="eastAsia"/>
          <w:sz w:val="24"/>
          <w:szCs w:val="24"/>
        </w:rPr>
        <w:t>劳</w:t>
      </w:r>
      <w:proofErr w:type="gramEnd"/>
      <w:r w:rsidRPr="006E115A">
        <w:rPr>
          <w:rFonts w:asciiTheme="majorEastAsia" w:eastAsiaTheme="majorEastAsia" w:hAnsiTheme="majorEastAsia" w:hint="eastAsia"/>
          <w:sz w:val="24"/>
          <w:szCs w:val="24"/>
        </w:rPr>
        <w:t>全面发展特设立此奖学金。本办法适用于我校拥有</w:t>
      </w:r>
      <w:r w:rsidR="000C67E5" w:rsidRPr="006E115A">
        <w:rPr>
          <w:rFonts w:asciiTheme="majorEastAsia" w:eastAsiaTheme="majorEastAsia" w:hAnsiTheme="majorEastAsia" w:hint="eastAsia"/>
          <w:sz w:val="24"/>
          <w:szCs w:val="24"/>
        </w:rPr>
        <w:t>正式学籍的全日制普通本科学生。</w:t>
      </w:r>
    </w:p>
    <w:p w:rsidR="000C67E5" w:rsidRPr="006E115A" w:rsidRDefault="000C67E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以广西师范大学学生个人达标综合考评成绩为依据，对成绩优异者给予奖励，奖项和奖额分别为：</w:t>
      </w:r>
    </w:p>
    <w:p w:rsidR="000C67E5" w:rsidRPr="006E115A" w:rsidRDefault="000C67E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1、三好学生标兵，奖额1500元/(学年.人)；</w:t>
      </w:r>
    </w:p>
    <w:p w:rsidR="000C67E5" w:rsidRPr="006E115A" w:rsidRDefault="000C67E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2、三好学生，奖额400元/(学年.人)；</w:t>
      </w:r>
    </w:p>
    <w:p w:rsidR="000C67E5" w:rsidRPr="006E115A" w:rsidRDefault="000C67E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3、单项奖，奖额100元/(学年.人)；</w:t>
      </w:r>
    </w:p>
    <w:p w:rsidR="000C67E5" w:rsidRPr="006E115A" w:rsidRDefault="000C67E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单项奖包括以下四种奖：德育单项奖、智育单项奖、体艺单项奖、能力单项奖。评选条件如下：</w:t>
      </w:r>
    </w:p>
    <w:p w:rsidR="000C67E5" w:rsidRPr="006E115A" w:rsidRDefault="000C67E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1、德育单项奖：操行综合分列本年级本专业</w:t>
      </w:r>
      <w:r w:rsidR="00210AA5" w:rsidRPr="006E115A">
        <w:rPr>
          <w:rFonts w:asciiTheme="majorEastAsia" w:eastAsiaTheme="majorEastAsia" w:hAnsiTheme="majorEastAsia" w:hint="eastAsia"/>
          <w:sz w:val="24"/>
          <w:szCs w:val="24"/>
        </w:rPr>
        <w:t>前15%；所在</w:t>
      </w:r>
      <w:proofErr w:type="gramStart"/>
      <w:r w:rsidR="00210AA5" w:rsidRPr="006E115A">
        <w:rPr>
          <w:rFonts w:asciiTheme="majorEastAsia" w:eastAsiaTheme="majorEastAsia" w:hAnsiTheme="majorEastAsia" w:hint="eastAsia"/>
          <w:sz w:val="24"/>
          <w:szCs w:val="24"/>
        </w:rPr>
        <w:t>宿舍获</w:t>
      </w:r>
      <w:proofErr w:type="gramEnd"/>
      <w:r w:rsidR="00210AA5" w:rsidRPr="006E115A">
        <w:rPr>
          <w:rFonts w:asciiTheme="majorEastAsia" w:eastAsiaTheme="majorEastAsia" w:hAnsiTheme="majorEastAsia" w:hint="eastAsia"/>
          <w:sz w:val="24"/>
          <w:szCs w:val="24"/>
        </w:rPr>
        <w:t>优秀寝室以上的奖励。</w:t>
      </w:r>
    </w:p>
    <w:p w:rsidR="00210AA5" w:rsidRPr="006E115A" w:rsidRDefault="00210AA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2、智育单项奖；课程学习综合分列本年级本专业前15%；无补考情况；操行综合分不得低于70分。</w:t>
      </w:r>
    </w:p>
    <w:p w:rsidR="00210AA5" w:rsidRPr="006E115A" w:rsidRDefault="00210AA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3、体艺单项奖：体</w:t>
      </w:r>
      <w:proofErr w:type="gramStart"/>
      <w:r w:rsidRPr="006E115A">
        <w:rPr>
          <w:rFonts w:asciiTheme="majorEastAsia" w:eastAsiaTheme="majorEastAsia" w:hAnsiTheme="majorEastAsia" w:hint="eastAsia"/>
          <w:sz w:val="24"/>
          <w:szCs w:val="24"/>
        </w:rPr>
        <w:t>艺综合</w:t>
      </w:r>
      <w:proofErr w:type="gramEnd"/>
      <w:r w:rsidRPr="006E115A">
        <w:rPr>
          <w:rFonts w:asciiTheme="majorEastAsia" w:eastAsiaTheme="majorEastAsia" w:hAnsiTheme="majorEastAsia" w:hint="eastAsia"/>
          <w:sz w:val="24"/>
          <w:szCs w:val="24"/>
        </w:rPr>
        <w:t>分列本年级本专业前15%；操行综合分不得低于</w:t>
      </w:r>
      <w:r w:rsidRPr="006E115A">
        <w:rPr>
          <w:rFonts w:asciiTheme="majorEastAsia" w:eastAsiaTheme="majorEastAsia" w:hAnsiTheme="majorEastAsia" w:hint="eastAsia"/>
          <w:sz w:val="24"/>
          <w:szCs w:val="24"/>
          <w:u w:val="single"/>
        </w:rPr>
        <w:t>7</w:t>
      </w:r>
      <w:r w:rsidRPr="006E115A">
        <w:rPr>
          <w:rFonts w:asciiTheme="majorEastAsia" w:eastAsiaTheme="majorEastAsia" w:hAnsiTheme="majorEastAsia" w:hint="eastAsia"/>
          <w:sz w:val="24"/>
          <w:szCs w:val="24"/>
        </w:rPr>
        <w:t>0分。</w:t>
      </w:r>
    </w:p>
    <w:p w:rsidR="00210AA5" w:rsidRPr="006E115A" w:rsidRDefault="00210AA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4、能力奖：职业技能综合分列本年级本专业前15%；操行综合分不得低于</w:t>
      </w:r>
      <w:r w:rsidRPr="006E115A">
        <w:rPr>
          <w:rFonts w:asciiTheme="majorEastAsia" w:eastAsiaTheme="majorEastAsia" w:hAnsiTheme="majorEastAsia" w:hint="eastAsia"/>
          <w:sz w:val="24"/>
          <w:szCs w:val="24"/>
          <w:u w:val="single"/>
        </w:rPr>
        <w:t>7</w:t>
      </w:r>
      <w:r w:rsidRPr="006E115A">
        <w:rPr>
          <w:rFonts w:asciiTheme="majorEastAsia" w:eastAsiaTheme="majorEastAsia" w:hAnsiTheme="majorEastAsia" w:hint="eastAsia"/>
          <w:sz w:val="24"/>
          <w:szCs w:val="24"/>
        </w:rPr>
        <w:t>0分。</w:t>
      </w:r>
    </w:p>
    <w:p w:rsidR="00210AA5" w:rsidRPr="006E115A" w:rsidRDefault="00210AA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三好学生的评选条件：</w:t>
      </w:r>
    </w:p>
    <w:p w:rsidR="00210AA5" w:rsidRPr="006E115A" w:rsidRDefault="00210AA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1、个人达标综合考评</w:t>
      </w:r>
      <w:proofErr w:type="gramStart"/>
      <w:r w:rsidRPr="006E115A">
        <w:rPr>
          <w:rFonts w:asciiTheme="majorEastAsia" w:eastAsiaTheme="majorEastAsia" w:hAnsiTheme="majorEastAsia" w:hint="eastAsia"/>
          <w:sz w:val="24"/>
          <w:szCs w:val="24"/>
        </w:rPr>
        <w:t>成绩列本年级</w:t>
      </w:r>
      <w:proofErr w:type="gramEnd"/>
      <w:r w:rsidRPr="006E115A">
        <w:rPr>
          <w:rFonts w:asciiTheme="majorEastAsia" w:eastAsiaTheme="majorEastAsia" w:hAnsiTheme="majorEastAsia" w:hint="eastAsia"/>
          <w:sz w:val="24"/>
          <w:szCs w:val="24"/>
        </w:rPr>
        <w:t>本专业前15%；</w:t>
      </w:r>
    </w:p>
    <w:p w:rsidR="00210AA5" w:rsidRPr="006E115A" w:rsidRDefault="00210AA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2、在操行、课程学习、体育艺术</w:t>
      </w:r>
      <w:r w:rsidR="006E2D4D" w:rsidRPr="006E115A">
        <w:rPr>
          <w:rFonts w:asciiTheme="majorEastAsia" w:eastAsiaTheme="majorEastAsia" w:hAnsiTheme="majorEastAsia" w:hint="eastAsia"/>
          <w:sz w:val="24"/>
          <w:szCs w:val="24"/>
        </w:rPr>
        <w:t>、职业技能四个单项综合分必须同时有</w:t>
      </w:r>
      <w:r w:rsidRPr="006E115A">
        <w:rPr>
          <w:rFonts w:asciiTheme="majorEastAsia" w:eastAsiaTheme="majorEastAsia" w:hAnsiTheme="majorEastAsia" w:hint="eastAsia"/>
          <w:sz w:val="24"/>
          <w:szCs w:val="24"/>
        </w:rPr>
        <w:t>三个单项的考评</w:t>
      </w:r>
      <w:proofErr w:type="gramStart"/>
      <w:r w:rsidRPr="006E115A">
        <w:rPr>
          <w:rFonts w:asciiTheme="majorEastAsia" w:eastAsiaTheme="majorEastAsia" w:hAnsiTheme="majorEastAsia" w:hint="eastAsia"/>
          <w:sz w:val="24"/>
          <w:szCs w:val="24"/>
        </w:rPr>
        <w:t>成绩列本年级</w:t>
      </w:r>
      <w:proofErr w:type="gramEnd"/>
      <w:r w:rsidRPr="006E115A">
        <w:rPr>
          <w:rFonts w:asciiTheme="majorEastAsia" w:eastAsiaTheme="majorEastAsia" w:hAnsiTheme="majorEastAsia" w:hint="eastAsia"/>
          <w:sz w:val="24"/>
          <w:szCs w:val="24"/>
        </w:rPr>
        <w:t>本专业前12%，另外一个单项综合分</w:t>
      </w:r>
      <w:proofErr w:type="gramStart"/>
      <w:r w:rsidRPr="006E115A">
        <w:rPr>
          <w:rFonts w:asciiTheme="majorEastAsia" w:eastAsiaTheme="majorEastAsia" w:hAnsiTheme="majorEastAsia" w:hint="eastAsia"/>
          <w:sz w:val="24"/>
          <w:szCs w:val="24"/>
        </w:rPr>
        <w:t>必须列本年级</w:t>
      </w:r>
      <w:proofErr w:type="gramEnd"/>
      <w:r w:rsidRPr="006E115A">
        <w:rPr>
          <w:rFonts w:asciiTheme="majorEastAsia" w:eastAsiaTheme="majorEastAsia" w:hAnsiTheme="majorEastAsia" w:hint="eastAsia"/>
          <w:sz w:val="24"/>
          <w:szCs w:val="24"/>
        </w:rPr>
        <w:t>本专业前15%。</w:t>
      </w:r>
    </w:p>
    <w:p w:rsidR="00210AA5" w:rsidRPr="006E115A" w:rsidRDefault="00210AA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3、操行综合分不得低于</w:t>
      </w:r>
      <w:r w:rsidRPr="006E115A">
        <w:rPr>
          <w:rFonts w:asciiTheme="majorEastAsia" w:eastAsiaTheme="majorEastAsia" w:hAnsiTheme="majorEastAsia" w:hint="eastAsia"/>
          <w:sz w:val="24"/>
          <w:szCs w:val="24"/>
          <w:u w:val="single"/>
        </w:rPr>
        <w:t>85</w:t>
      </w:r>
      <w:r w:rsidRPr="006E115A">
        <w:rPr>
          <w:rFonts w:asciiTheme="majorEastAsia" w:eastAsiaTheme="majorEastAsia" w:hAnsiTheme="majorEastAsia" w:hint="eastAsia"/>
          <w:sz w:val="24"/>
          <w:szCs w:val="24"/>
        </w:rPr>
        <w:t>分。</w:t>
      </w:r>
    </w:p>
    <w:p w:rsidR="00210AA5" w:rsidRPr="006E115A" w:rsidRDefault="00210AA5"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4、外语能力：非英语专业四年级学生参评是</w:t>
      </w:r>
      <w:r w:rsidR="00927D5F" w:rsidRPr="006E115A">
        <w:rPr>
          <w:rFonts w:asciiTheme="majorEastAsia" w:eastAsiaTheme="majorEastAsia" w:hAnsiTheme="majorEastAsia" w:hint="eastAsia"/>
          <w:sz w:val="24"/>
          <w:szCs w:val="24"/>
        </w:rPr>
        <w:t>CET4必须达到425分以上，英语专业四年级学生参评时必须通过专业四年级。艺术</w:t>
      </w:r>
      <w:proofErr w:type="gramStart"/>
      <w:r w:rsidR="00927D5F" w:rsidRPr="006E115A">
        <w:rPr>
          <w:rFonts w:asciiTheme="majorEastAsia" w:eastAsiaTheme="majorEastAsia" w:hAnsiTheme="majorEastAsia" w:hint="eastAsia"/>
          <w:sz w:val="24"/>
          <w:szCs w:val="24"/>
        </w:rPr>
        <w:t>体育类四年级</w:t>
      </w:r>
      <w:proofErr w:type="gramEnd"/>
      <w:r w:rsidR="00927D5F" w:rsidRPr="006E115A">
        <w:rPr>
          <w:rFonts w:asciiTheme="majorEastAsia" w:eastAsiaTheme="majorEastAsia" w:hAnsiTheme="majorEastAsia" w:hint="eastAsia"/>
          <w:sz w:val="24"/>
          <w:szCs w:val="24"/>
        </w:rPr>
        <w:t>学生参评时CET3必须达到60分以上。</w:t>
      </w:r>
    </w:p>
    <w:p w:rsidR="00927D5F" w:rsidRPr="006E115A" w:rsidRDefault="00927D5F"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5、计算机应用能力：非计算机专业四年级学生参评时必须通过全国计算机考试一级或全国高校计算机联合考试广西区考一级考试。</w:t>
      </w:r>
    </w:p>
    <w:p w:rsidR="00927D5F" w:rsidRPr="006E115A" w:rsidRDefault="00927D5F"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三好学生标兵的评奖条件：</w:t>
      </w:r>
    </w:p>
    <w:p w:rsidR="006E2D4D" w:rsidRPr="006E115A" w:rsidRDefault="00927D5F"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lastRenderedPageBreak/>
        <w:t>1、</w:t>
      </w:r>
      <w:r w:rsidR="006E2D4D" w:rsidRPr="006E115A">
        <w:rPr>
          <w:rFonts w:asciiTheme="majorEastAsia" w:eastAsiaTheme="majorEastAsia" w:hAnsiTheme="majorEastAsia" w:hint="eastAsia"/>
          <w:sz w:val="24"/>
          <w:szCs w:val="24"/>
        </w:rPr>
        <w:t>个人达标综合考评</w:t>
      </w:r>
      <w:proofErr w:type="gramStart"/>
      <w:r w:rsidR="006E2D4D" w:rsidRPr="006E115A">
        <w:rPr>
          <w:rFonts w:asciiTheme="majorEastAsia" w:eastAsiaTheme="majorEastAsia" w:hAnsiTheme="majorEastAsia" w:hint="eastAsia"/>
          <w:sz w:val="24"/>
          <w:szCs w:val="24"/>
        </w:rPr>
        <w:t>成绩列本年级</w:t>
      </w:r>
      <w:proofErr w:type="gramEnd"/>
      <w:r w:rsidR="006E2D4D" w:rsidRPr="006E115A">
        <w:rPr>
          <w:rFonts w:asciiTheme="majorEastAsia" w:eastAsiaTheme="majorEastAsia" w:hAnsiTheme="majorEastAsia" w:hint="eastAsia"/>
          <w:sz w:val="24"/>
          <w:szCs w:val="24"/>
        </w:rPr>
        <w:t>本专业前8%；</w:t>
      </w:r>
    </w:p>
    <w:p w:rsidR="006E2D4D" w:rsidRPr="006E115A" w:rsidRDefault="006E2D4D"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2、在操行、课程学习、体育艺术、职业技能四个单项综合分必须</w:t>
      </w:r>
      <w:proofErr w:type="gramStart"/>
      <w:r w:rsidRPr="006E115A">
        <w:rPr>
          <w:rFonts w:asciiTheme="majorEastAsia" w:eastAsiaTheme="majorEastAsia" w:hAnsiTheme="majorEastAsia" w:hint="eastAsia"/>
          <w:sz w:val="24"/>
          <w:szCs w:val="24"/>
        </w:rPr>
        <w:t>同时列本年级</w:t>
      </w:r>
      <w:proofErr w:type="gramEnd"/>
      <w:r w:rsidRPr="006E115A">
        <w:rPr>
          <w:rFonts w:asciiTheme="majorEastAsia" w:eastAsiaTheme="majorEastAsia" w:hAnsiTheme="majorEastAsia" w:hint="eastAsia"/>
          <w:sz w:val="24"/>
          <w:szCs w:val="24"/>
        </w:rPr>
        <w:t>本专业前8%。3、外语能力：非英语专业四年级学生参评是CET4必须达到425分以上，四年级学生参评时CET6必须达到425分以上，英语专业学生参评时必须通过专业四年级且达到良好等级以上。艺术</w:t>
      </w:r>
      <w:proofErr w:type="gramStart"/>
      <w:r w:rsidRPr="006E115A">
        <w:rPr>
          <w:rFonts w:asciiTheme="majorEastAsia" w:eastAsiaTheme="majorEastAsia" w:hAnsiTheme="majorEastAsia" w:hint="eastAsia"/>
          <w:sz w:val="24"/>
          <w:szCs w:val="24"/>
        </w:rPr>
        <w:t>体育类四年级</w:t>
      </w:r>
      <w:proofErr w:type="gramEnd"/>
      <w:r w:rsidRPr="006E115A">
        <w:rPr>
          <w:rFonts w:asciiTheme="majorEastAsia" w:eastAsiaTheme="majorEastAsia" w:hAnsiTheme="majorEastAsia" w:hint="eastAsia"/>
          <w:sz w:val="24"/>
          <w:szCs w:val="24"/>
        </w:rPr>
        <w:t>学生参评时CET3必须达到60分以上，四年级学生参评时CET4必须达到425分以上。</w:t>
      </w:r>
    </w:p>
    <w:p w:rsidR="00985EAC" w:rsidRPr="006E115A" w:rsidRDefault="00985EAC" w:rsidP="006E115A">
      <w:pPr>
        <w:spacing w:line="440" w:lineRule="exact"/>
        <w:ind w:firstLineChars="200" w:firstLine="480"/>
        <w:rPr>
          <w:rFonts w:asciiTheme="majorEastAsia" w:eastAsiaTheme="majorEastAsia" w:hAnsiTheme="majorEastAsia"/>
          <w:sz w:val="24"/>
          <w:szCs w:val="24"/>
        </w:rPr>
      </w:pPr>
      <w:r w:rsidRPr="006E115A">
        <w:rPr>
          <w:rFonts w:asciiTheme="majorEastAsia" w:eastAsiaTheme="majorEastAsia" w:hAnsiTheme="majorEastAsia" w:hint="eastAsia"/>
          <w:sz w:val="24"/>
          <w:szCs w:val="24"/>
        </w:rPr>
        <w:t>4、计算机应用能力：非计算机专业理工科学生参评时必须通过全国计算机等级考试二级或全国高校计算机联合考试广西区二级考试，非计算机专业其他学生参评时必须全国计算机等级考试一级或全国高校计算机联合考试广西区一级考试。</w:t>
      </w:r>
    </w:p>
    <w:p w:rsidR="00927D5F" w:rsidRPr="006E115A" w:rsidRDefault="00927D5F" w:rsidP="006E115A">
      <w:pPr>
        <w:spacing w:line="440" w:lineRule="exact"/>
        <w:ind w:firstLineChars="200" w:firstLine="480"/>
        <w:rPr>
          <w:rFonts w:asciiTheme="majorEastAsia" w:eastAsiaTheme="majorEastAsia" w:hAnsiTheme="majorEastAsia"/>
          <w:sz w:val="24"/>
          <w:szCs w:val="24"/>
        </w:rPr>
      </w:pPr>
    </w:p>
    <w:sectPr w:rsidR="00927D5F" w:rsidRPr="006E1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AD"/>
    <w:rsid w:val="00032A05"/>
    <w:rsid w:val="000578B5"/>
    <w:rsid w:val="0006327B"/>
    <w:rsid w:val="000A4102"/>
    <w:rsid w:val="000C67E5"/>
    <w:rsid w:val="001C553F"/>
    <w:rsid w:val="00210AA5"/>
    <w:rsid w:val="003506F6"/>
    <w:rsid w:val="004F41F0"/>
    <w:rsid w:val="00632F7F"/>
    <w:rsid w:val="006E115A"/>
    <w:rsid w:val="006E2D4D"/>
    <w:rsid w:val="00824028"/>
    <w:rsid w:val="00927D5F"/>
    <w:rsid w:val="00985EAC"/>
    <w:rsid w:val="00CB3753"/>
    <w:rsid w:val="00CC0CD6"/>
    <w:rsid w:val="00D266AD"/>
    <w:rsid w:val="00EB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9EB8-D293-4CB5-B6BB-A7A02FA8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151</Words>
  <Characters>862</Characters>
  <Application>Microsoft Office Word</Application>
  <DocSecurity>0</DocSecurity>
  <Lines>7</Lines>
  <Paragraphs>2</Paragraphs>
  <ScaleCrop>false</ScaleCrop>
  <Company>66</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33</cp:lastModifiedBy>
  <cp:revision>2</cp:revision>
  <dcterms:created xsi:type="dcterms:W3CDTF">2016-07-10T07:29:00Z</dcterms:created>
  <dcterms:modified xsi:type="dcterms:W3CDTF">2016-10-18T14:03:00Z</dcterms:modified>
</cp:coreProperties>
</file>